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EF8A" w14:textId="592F05C1" w:rsidR="006C06BD" w:rsidRDefault="006C06BD" w:rsidP="006C06BD">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Statement of Support for Gaelic Language</w:t>
      </w:r>
    </w:p>
    <w:p w14:paraId="1B07A796" w14:textId="77777777" w:rsidR="006C06BD" w:rsidRDefault="006C06BD" w:rsidP="006C06BD">
      <w:pPr>
        <w:shd w:val="clear" w:color="auto" w:fill="FFFFFF"/>
        <w:spacing w:line="235" w:lineRule="atLeast"/>
        <w:rPr>
          <w:rFonts w:ascii="Calibri" w:eastAsia="Times New Roman" w:hAnsi="Calibri" w:cs="Calibri"/>
          <w:color w:val="222222"/>
          <w:lang w:eastAsia="en-GB"/>
        </w:rPr>
      </w:pPr>
    </w:p>
    <w:p w14:paraId="2017DDEB" w14:textId="5E2A623D" w:rsidR="006C06BD" w:rsidRPr="006C06BD" w:rsidRDefault="006C06BD" w:rsidP="006C06BD">
      <w:pPr>
        <w:shd w:val="clear" w:color="auto" w:fill="FFFFFF"/>
        <w:spacing w:line="235" w:lineRule="atLeast"/>
        <w:rPr>
          <w:rFonts w:ascii="Calibri" w:eastAsia="Times New Roman" w:hAnsi="Calibri" w:cs="Calibri"/>
          <w:color w:val="222222"/>
          <w:lang w:eastAsia="en-GB"/>
        </w:rPr>
      </w:pPr>
      <w:r w:rsidRPr="006C06BD">
        <w:rPr>
          <w:rFonts w:ascii="Calibri" w:eastAsia="Times New Roman" w:hAnsi="Calibri" w:cs="Calibri"/>
          <w:color w:val="222222"/>
          <w:lang w:eastAsia="en-GB"/>
        </w:rPr>
        <w:t>Gaelic is a fundamental element of the life and identity in many areas of Scotland and as such, we recognise the unique part that it plays in community heritage. SCHA is committed to supporting and promoting the Gaelic language through our work. </w:t>
      </w:r>
    </w:p>
    <w:p w14:paraId="4EA946A7" w14:textId="77777777" w:rsidR="006C06BD" w:rsidRPr="006C06BD" w:rsidRDefault="006C06BD" w:rsidP="006C06BD">
      <w:pPr>
        <w:shd w:val="clear" w:color="auto" w:fill="FFFFFF"/>
        <w:spacing w:line="235" w:lineRule="atLeast"/>
        <w:rPr>
          <w:rFonts w:ascii="Calibri" w:eastAsia="Times New Roman" w:hAnsi="Calibri" w:cs="Calibri"/>
          <w:color w:val="222222"/>
          <w:lang w:eastAsia="en-GB"/>
        </w:rPr>
      </w:pPr>
      <w:r w:rsidRPr="006C06BD">
        <w:rPr>
          <w:rFonts w:ascii="Calibri" w:eastAsia="Times New Roman" w:hAnsi="Calibri" w:cs="Calibri"/>
          <w:color w:val="222222"/>
          <w:lang w:eastAsia="en-GB"/>
        </w:rPr>
        <w:t>We are working to support Gaelic language and culture in all of our activities. We have recently welcomed a Gaelic speaker onto the board and will continue to encourage Gaelic speakers and communities to be active members of the alliance. As our capacity increases, SCHA hopes to:</w:t>
      </w:r>
    </w:p>
    <w:p w14:paraId="0EE649D0" w14:textId="5A7AF92B" w:rsidR="006C06BD" w:rsidRPr="006C06BD" w:rsidRDefault="006C06BD" w:rsidP="006C06BD">
      <w:pPr>
        <w:pStyle w:val="ListParagraph"/>
        <w:numPr>
          <w:ilvl w:val="0"/>
          <w:numId w:val="2"/>
        </w:numPr>
        <w:shd w:val="clear" w:color="auto" w:fill="FFFFFF"/>
        <w:spacing w:after="0" w:line="235" w:lineRule="atLeast"/>
        <w:rPr>
          <w:rFonts w:ascii="Calibri" w:eastAsia="Times New Roman" w:hAnsi="Calibri" w:cs="Calibri"/>
          <w:color w:val="222222"/>
          <w:lang w:eastAsia="en-GB"/>
        </w:rPr>
      </w:pPr>
      <w:r w:rsidRPr="006C06BD">
        <w:rPr>
          <w:rFonts w:ascii="Calibri" w:eastAsia="Times New Roman" w:hAnsi="Calibri" w:cs="Calibri"/>
          <w:color w:val="222222"/>
          <w:lang w:eastAsia="en-GB"/>
        </w:rPr>
        <w:t>Support our members as they learn more about Gaelic language and culture through education and training opportunities.</w:t>
      </w:r>
    </w:p>
    <w:p w14:paraId="33AA69BC" w14:textId="4E329B95" w:rsidR="006C06BD" w:rsidRPr="006C06BD" w:rsidRDefault="006C06BD" w:rsidP="006C06BD">
      <w:pPr>
        <w:pStyle w:val="ListParagraph"/>
        <w:numPr>
          <w:ilvl w:val="0"/>
          <w:numId w:val="2"/>
        </w:numPr>
        <w:shd w:val="clear" w:color="auto" w:fill="FFFFFF"/>
        <w:spacing w:after="0" w:line="235" w:lineRule="atLeast"/>
        <w:rPr>
          <w:rFonts w:ascii="Calibri" w:eastAsia="Times New Roman" w:hAnsi="Calibri" w:cs="Calibri"/>
          <w:color w:val="222222"/>
          <w:lang w:eastAsia="en-GB"/>
        </w:rPr>
      </w:pPr>
      <w:r w:rsidRPr="006C06BD">
        <w:rPr>
          <w:rFonts w:ascii="Calibri" w:eastAsia="Times New Roman" w:hAnsi="Calibri" w:cs="Calibri"/>
          <w:color w:val="222222"/>
          <w:lang w:eastAsia="en-GB"/>
        </w:rPr>
        <w:t>Consult with our members about how they want to see Gaelic used and embedded in our work.  </w:t>
      </w:r>
    </w:p>
    <w:p w14:paraId="2BA71B7A" w14:textId="5E9EDD35" w:rsidR="006C06BD" w:rsidRPr="006C06BD" w:rsidRDefault="006C06BD" w:rsidP="006C06BD">
      <w:pPr>
        <w:pStyle w:val="ListParagraph"/>
        <w:numPr>
          <w:ilvl w:val="0"/>
          <w:numId w:val="2"/>
        </w:numPr>
        <w:shd w:val="clear" w:color="auto" w:fill="FFFFFF"/>
        <w:spacing w:after="0" w:line="235" w:lineRule="atLeast"/>
        <w:rPr>
          <w:rFonts w:ascii="Calibri" w:eastAsia="Times New Roman" w:hAnsi="Calibri" w:cs="Calibri"/>
          <w:color w:val="222222"/>
          <w:lang w:eastAsia="en-GB"/>
        </w:rPr>
      </w:pPr>
      <w:r w:rsidRPr="006C06BD">
        <w:rPr>
          <w:rFonts w:ascii="Calibri" w:eastAsia="Times New Roman" w:hAnsi="Calibri" w:cs="Calibri"/>
          <w:color w:val="222222"/>
          <w:lang w:eastAsia="en-GB"/>
        </w:rPr>
        <w:t>Signpost members and partners to Gaelic resources (examples?)</w:t>
      </w:r>
    </w:p>
    <w:p w14:paraId="44D5EA6A" w14:textId="671C670B" w:rsidR="006C06BD" w:rsidRPr="006C06BD" w:rsidRDefault="006C06BD" w:rsidP="006C06BD">
      <w:pPr>
        <w:pStyle w:val="ListParagraph"/>
        <w:numPr>
          <w:ilvl w:val="0"/>
          <w:numId w:val="2"/>
        </w:numPr>
        <w:shd w:val="clear" w:color="auto" w:fill="FFFFFF"/>
        <w:spacing w:line="235" w:lineRule="atLeast"/>
        <w:rPr>
          <w:rFonts w:ascii="Calibri" w:eastAsia="Times New Roman" w:hAnsi="Calibri" w:cs="Calibri"/>
          <w:color w:val="222222"/>
          <w:lang w:eastAsia="en-GB"/>
        </w:rPr>
      </w:pPr>
      <w:r w:rsidRPr="006C06BD">
        <w:rPr>
          <w:rFonts w:ascii="Calibri" w:eastAsia="Times New Roman" w:hAnsi="Calibri" w:cs="Calibri"/>
          <w:color w:val="222222"/>
          <w:lang w:eastAsia="en-GB"/>
        </w:rPr>
        <w:t>Welcome Gaelic speakers to take an active role in SCHA as board members of advisors. </w:t>
      </w:r>
    </w:p>
    <w:p w14:paraId="5D8ECF34" w14:textId="486D9B15" w:rsidR="006C06BD" w:rsidRPr="006C06BD" w:rsidRDefault="006C06BD" w:rsidP="006C06BD">
      <w:pPr>
        <w:pStyle w:val="ListParagraph"/>
        <w:numPr>
          <w:ilvl w:val="0"/>
          <w:numId w:val="2"/>
        </w:numPr>
        <w:shd w:val="clear" w:color="auto" w:fill="FFFFFF"/>
        <w:spacing w:line="235" w:lineRule="atLeast"/>
        <w:rPr>
          <w:rFonts w:ascii="Calibri" w:eastAsia="Times New Roman" w:hAnsi="Calibri" w:cs="Calibri"/>
          <w:color w:val="222222"/>
          <w:lang w:eastAsia="en-GB"/>
        </w:rPr>
      </w:pPr>
      <w:r w:rsidRPr="006C06BD">
        <w:rPr>
          <w:rFonts w:ascii="Calibri" w:eastAsia="Times New Roman" w:hAnsi="Calibri" w:cs="Calibri"/>
          <w:color w:val="222222"/>
          <w:lang w:eastAsia="en-GB"/>
        </w:rPr>
        <w:t>Promote Gaelic language and culture by providing a platform for Gaelic Community Heritage initiatives at our events</w:t>
      </w:r>
    </w:p>
    <w:p w14:paraId="16CB9FEB" w14:textId="77777777" w:rsidR="00EF22A7" w:rsidRDefault="00EF22A7"/>
    <w:sectPr w:rsidR="00EF2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76CFB"/>
    <w:multiLevelType w:val="hybridMultilevel"/>
    <w:tmpl w:val="CC183334"/>
    <w:lvl w:ilvl="0" w:tplc="62E0BAF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BDB033F"/>
    <w:multiLevelType w:val="hybridMultilevel"/>
    <w:tmpl w:val="5BC89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24193602">
    <w:abstractNumId w:val="1"/>
  </w:num>
  <w:num w:numId="2" w16cid:durableId="198642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B6"/>
    <w:rsid w:val="00272BFE"/>
    <w:rsid w:val="00422BFC"/>
    <w:rsid w:val="006C06BD"/>
    <w:rsid w:val="00854257"/>
    <w:rsid w:val="00EF22A7"/>
    <w:rsid w:val="00FD6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C6C4"/>
  <w15:chartTrackingRefBased/>
  <w15:docId w15:val="{DE62A5E3-D819-4C3C-9D6B-BE92A047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6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0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McHendry</dc:creator>
  <cp:keywords/>
  <dc:description/>
  <cp:lastModifiedBy>Nicola McHendry</cp:lastModifiedBy>
  <cp:revision>2</cp:revision>
  <dcterms:created xsi:type="dcterms:W3CDTF">2023-12-30T11:56:00Z</dcterms:created>
  <dcterms:modified xsi:type="dcterms:W3CDTF">2023-12-30T11:56:00Z</dcterms:modified>
</cp:coreProperties>
</file>